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1A218" w14:textId="19EE2BD0" w:rsidR="004F2B6F" w:rsidRDefault="008152ED" w:rsidP="008152ED">
      <w:pPr>
        <w:spacing w:after="100" w:line="240" w:lineRule="auto"/>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 xml:space="preserve">Giudizio </w:t>
      </w:r>
      <w:r w:rsidR="00CD7838">
        <w:rPr>
          <w:rFonts w:ascii="Arial" w:eastAsia="Times New Roman" w:hAnsi="Arial" w:cs="Arial"/>
          <w:color w:val="000000"/>
          <w:sz w:val="28"/>
          <w:szCs w:val="28"/>
          <w:lang w:eastAsia="it-IT"/>
        </w:rPr>
        <w:t>5</w:t>
      </w:r>
    </w:p>
    <w:p w14:paraId="1D602647" w14:textId="77777777" w:rsidR="00CD7838" w:rsidRPr="002C6F17" w:rsidRDefault="00AB6341" w:rsidP="00CD7838">
      <w:pPr>
        <w:spacing w:after="100" w:line="240" w:lineRule="auto"/>
        <w:rPr>
          <w:rFonts w:ascii="Times New Roman" w:eastAsia="Times New Roman" w:hAnsi="Times New Roman" w:cs="Times New Roman"/>
          <w:sz w:val="24"/>
          <w:szCs w:val="24"/>
          <w:lang w:eastAsia="it-IT"/>
        </w:rPr>
      </w:pPr>
      <w:r w:rsidRPr="002C6F17">
        <w:rPr>
          <w:rFonts w:ascii="Arial" w:eastAsia="Times New Roman" w:hAnsi="Arial" w:cs="Arial"/>
          <w:color w:val="000000"/>
          <w:sz w:val="28"/>
          <w:szCs w:val="28"/>
          <w:lang w:eastAsia="it-IT"/>
        </w:rPr>
        <w:t> </w:t>
      </w:r>
      <w:r w:rsidR="00CD7838" w:rsidRPr="002C6F17">
        <w:rPr>
          <w:rFonts w:ascii="Arial" w:eastAsia="Times New Roman" w:hAnsi="Arial" w:cs="Arial"/>
          <w:color w:val="000000"/>
          <w:sz w:val="28"/>
          <w:szCs w:val="28"/>
          <w:lang w:eastAsia="it-IT"/>
        </w:rPr>
        <w:t xml:space="preserve">Sempre molto giudizioso nel partecipare alle attività collettive, valuta le circostanze e interviene solo quando lo ritiene necessario. </w:t>
      </w:r>
      <w:proofErr w:type="gramStart"/>
      <w:r w:rsidR="00CD7838" w:rsidRPr="002C6F17">
        <w:rPr>
          <w:rFonts w:ascii="Arial" w:eastAsia="Times New Roman" w:hAnsi="Arial" w:cs="Arial"/>
          <w:color w:val="000000"/>
          <w:sz w:val="28"/>
          <w:szCs w:val="28"/>
          <w:lang w:eastAsia="it-IT"/>
        </w:rPr>
        <w:t>E’</w:t>
      </w:r>
      <w:proofErr w:type="gramEnd"/>
      <w:r w:rsidR="00CD7838" w:rsidRPr="002C6F17">
        <w:rPr>
          <w:rFonts w:ascii="Arial" w:eastAsia="Times New Roman" w:hAnsi="Arial" w:cs="Arial"/>
          <w:color w:val="000000"/>
          <w:sz w:val="28"/>
          <w:szCs w:val="28"/>
          <w:lang w:eastAsia="it-IT"/>
        </w:rPr>
        <w:t xml:space="preserve"> autonomo nel gestire il proprio tempo e le proprie competenze. In tutti i lavori proposti è scrupoloso e meticoloso nell'esecuzione e rispetta sempre i tempi indicati dagli insegnanti. Il suo impegno assiduo è dimostrato anche dai risultati conseguiti in tutte le discipline Aver preso a cuore il rapporto con alcuni compagni lo ha aiutato ad essere più sicuro: nei momenti liberi inizia a interagire con gli altri in modo più sereno e aperto. Sempre garbato, si rivolge alle insegnanti e compagni nel rispetto delle regole di comportamento. Il livello di maturazione è buono.</w:t>
      </w:r>
    </w:p>
    <w:p w14:paraId="109DD376" w14:textId="77777777" w:rsidR="00CD7838" w:rsidRPr="002C6F17" w:rsidRDefault="00CD7838" w:rsidP="00CD7838">
      <w:pPr>
        <w:spacing w:after="100" w:line="240" w:lineRule="auto"/>
        <w:rPr>
          <w:rFonts w:ascii="Times New Roman" w:eastAsia="Times New Roman" w:hAnsi="Times New Roman" w:cs="Times New Roman"/>
          <w:sz w:val="24"/>
          <w:szCs w:val="24"/>
          <w:lang w:eastAsia="it-IT"/>
        </w:rPr>
      </w:pPr>
      <w:r w:rsidRPr="002C6F17">
        <w:rPr>
          <w:rFonts w:ascii="Arial" w:eastAsia="Times New Roman" w:hAnsi="Arial" w:cs="Arial"/>
          <w:color w:val="000000"/>
          <w:sz w:val="28"/>
          <w:szCs w:val="28"/>
          <w:lang w:eastAsia="it-IT"/>
        </w:rPr>
        <w:t>Il livello di attenzione e di interesse sono sempre inadeguati. La partecipazione è poco attiva. Mantiene costante l'impegno nelle materie di studio, mentre non è ancora apprezzabile il risultato ottenuto nelle discipline che richiedono un contributo scritto. In italiano le difficoltà nella stesura dei testi permangono: raramente l'alunna riesce a personalizzare il contenuto dei componimenti, limitandosi a produrre brevi e schematiche frasi stereotipate. I suoi rapporti sono sempre elitari: preferisce trascorrere il tempo libero solo con alcune campagne, Il suo comportamento risponde alle regole della convivenza civile. L'esperienza scolastica di quest'anno non ha ancora contribuito alla sua personale maturazione.</w:t>
      </w:r>
    </w:p>
    <w:p w14:paraId="0DA034A9" w14:textId="77777777" w:rsidR="00CD7838" w:rsidRPr="002C6F17" w:rsidRDefault="00CD7838" w:rsidP="00CD7838">
      <w:pPr>
        <w:spacing w:after="100" w:line="240" w:lineRule="auto"/>
        <w:rPr>
          <w:rFonts w:ascii="Times New Roman" w:eastAsia="Times New Roman" w:hAnsi="Times New Roman" w:cs="Times New Roman"/>
          <w:sz w:val="24"/>
          <w:szCs w:val="24"/>
          <w:lang w:eastAsia="it-IT"/>
        </w:rPr>
      </w:pPr>
      <w:r w:rsidRPr="002C6F17">
        <w:rPr>
          <w:rFonts w:ascii="Arial" w:eastAsia="Times New Roman" w:hAnsi="Arial" w:cs="Arial"/>
          <w:color w:val="000000"/>
          <w:sz w:val="28"/>
          <w:szCs w:val="28"/>
          <w:lang w:eastAsia="it-IT"/>
        </w:rPr>
        <w:t>Anche nel secondo quadrimestre l'attenzione è stata saltuaria, le occasioni di distrazione si sono aggiunte a stanchezza determinando una stasi nel rendimento scolastico. In matematica permangono alcune difficoltà, soprattutto per quanto riguarda la risoluzione di problemi. In italiano restano errori di ortografia. Nelle attività di laboratorio non si è dimostrato collaborativo, ma al contrario, i suoi interventi spesso sono stati motivo di dispersione e di perdita di tempo. Generoso e disponibile, è benvoluto da tutti i suoi compagni. Ha assimilato le principali regole di comportamento. I risultati, a livello di competenza generale, sono rimasti invariati rispetto al primo periodo dell'anno.</w:t>
      </w:r>
    </w:p>
    <w:p w14:paraId="25258D50" w14:textId="77777777" w:rsidR="00CD7838" w:rsidRPr="002C6F17" w:rsidRDefault="00CD7838" w:rsidP="00CD7838">
      <w:pPr>
        <w:spacing w:after="100" w:line="240" w:lineRule="auto"/>
        <w:rPr>
          <w:rFonts w:ascii="Times New Roman" w:eastAsia="Times New Roman" w:hAnsi="Times New Roman" w:cs="Times New Roman"/>
          <w:sz w:val="24"/>
          <w:szCs w:val="24"/>
          <w:lang w:eastAsia="it-IT"/>
        </w:rPr>
      </w:pPr>
      <w:r w:rsidRPr="002C6F17">
        <w:rPr>
          <w:rFonts w:ascii="Arial" w:eastAsia="Times New Roman" w:hAnsi="Arial" w:cs="Arial"/>
          <w:color w:val="000000"/>
          <w:sz w:val="28"/>
          <w:szCs w:val="28"/>
          <w:lang w:eastAsia="it-IT"/>
        </w:rPr>
        <w:t>Ha mantenuto attenzione e interesse costanti. Nelle materie di studio non presenta particolari dif</w:t>
      </w:r>
      <w:r>
        <w:rPr>
          <w:rFonts w:ascii="Arial" w:eastAsia="Times New Roman" w:hAnsi="Arial" w:cs="Arial"/>
          <w:color w:val="000000"/>
          <w:sz w:val="28"/>
          <w:szCs w:val="28"/>
          <w:lang w:eastAsia="it-IT"/>
        </w:rPr>
        <w:t>ficoltà</w:t>
      </w:r>
      <w:r w:rsidRPr="002C6F17">
        <w:rPr>
          <w:rFonts w:ascii="Arial" w:eastAsia="Times New Roman" w:hAnsi="Arial" w:cs="Arial"/>
          <w:color w:val="000000"/>
          <w:sz w:val="28"/>
          <w:szCs w:val="28"/>
          <w:lang w:eastAsia="it-IT"/>
        </w:rPr>
        <w:t>. In matematica ha decisamente compreso la modalità di risoluzione dei problemi e l'utili</w:t>
      </w:r>
      <w:r>
        <w:rPr>
          <w:rFonts w:ascii="Arial" w:eastAsia="Times New Roman" w:hAnsi="Arial" w:cs="Arial"/>
          <w:color w:val="000000"/>
          <w:sz w:val="28"/>
          <w:szCs w:val="28"/>
          <w:lang w:eastAsia="it-IT"/>
        </w:rPr>
        <w:t>tà</w:t>
      </w:r>
      <w:r w:rsidRPr="002C6F17">
        <w:rPr>
          <w:rFonts w:ascii="Arial" w:eastAsia="Times New Roman" w:hAnsi="Arial" w:cs="Arial"/>
          <w:color w:val="000000"/>
          <w:sz w:val="28"/>
          <w:szCs w:val="28"/>
          <w:lang w:eastAsia="it-IT"/>
        </w:rPr>
        <w:t xml:space="preserve"> di tu</w:t>
      </w:r>
      <w:r>
        <w:rPr>
          <w:rFonts w:ascii="Arial" w:eastAsia="Times New Roman" w:hAnsi="Arial" w:cs="Arial"/>
          <w:color w:val="000000"/>
          <w:sz w:val="28"/>
          <w:szCs w:val="28"/>
          <w:lang w:eastAsia="it-IT"/>
        </w:rPr>
        <w:t>t</w:t>
      </w:r>
      <w:r w:rsidRPr="002C6F17">
        <w:rPr>
          <w:rFonts w:ascii="Arial" w:eastAsia="Times New Roman" w:hAnsi="Arial" w:cs="Arial"/>
          <w:color w:val="000000"/>
          <w:sz w:val="28"/>
          <w:szCs w:val="28"/>
          <w:lang w:eastAsia="it-IT"/>
        </w:rPr>
        <w:t>te le operazioni presentate. In italiano ha migliorato il suo stile di scrittura, rendendo i testi un po' meno ancorati alla scaletta proposta</w:t>
      </w:r>
      <w:r>
        <w:rPr>
          <w:rFonts w:ascii="Arial" w:eastAsia="Times New Roman" w:hAnsi="Arial" w:cs="Arial"/>
          <w:color w:val="000000"/>
          <w:sz w:val="28"/>
          <w:szCs w:val="28"/>
          <w:lang w:eastAsia="it-IT"/>
        </w:rPr>
        <w:t>.</w:t>
      </w:r>
      <w:r w:rsidRPr="002C6F17">
        <w:rPr>
          <w:rFonts w:ascii="Arial" w:eastAsia="Times New Roman" w:hAnsi="Arial" w:cs="Arial"/>
          <w:color w:val="000000"/>
          <w:sz w:val="28"/>
          <w:szCs w:val="28"/>
          <w:lang w:eastAsia="it-IT"/>
        </w:rPr>
        <w:t xml:space="preserve"> Sul piano delle relazioni, viene sempre accettato soltanto da un gruppo di bambini e con il resto della classe ha difficolt</w:t>
      </w:r>
      <w:r>
        <w:rPr>
          <w:rFonts w:ascii="Arial" w:eastAsia="Times New Roman" w:hAnsi="Arial" w:cs="Arial"/>
          <w:color w:val="000000"/>
          <w:sz w:val="28"/>
          <w:szCs w:val="28"/>
          <w:lang w:eastAsia="it-IT"/>
        </w:rPr>
        <w:t>à a</w:t>
      </w:r>
      <w:r w:rsidRPr="002C6F17">
        <w:rPr>
          <w:rFonts w:ascii="Arial" w:eastAsia="Times New Roman" w:hAnsi="Arial" w:cs="Arial"/>
          <w:color w:val="000000"/>
          <w:sz w:val="28"/>
          <w:szCs w:val="28"/>
          <w:lang w:eastAsia="it-IT"/>
        </w:rPr>
        <w:t xml:space="preserve"> instaurare relazioni positive e stabili. </w:t>
      </w:r>
      <w:r>
        <w:rPr>
          <w:rFonts w:ascii="Arial" w:eastAsia="Times New Roman" w:hAnsi="Arial" w:cs="Arial"/>
          <w:color w:val="000000"/>
          <w:sz w:val="28"/>
          <w:szCs w:val="28"/>
          <w:lang w:eastAsia="it-IT"/>
        </w:rPr>
        <w:t>N</w:t>
      </w:r>
      <w:r w:rsidRPr="002C6F17">
        <w:rPr>
          <w:rFonts w:ascii="Arial" w:eastAsia="Times New Roman" w:hAnsi="Arial" w:cs="Arial"/>
          <w:color w:val="000000"/>
          <w:sz w:val="28"/>
          <w:szCs w:val="28"/>
          <w:lang w:eastAsia="it-IT"/>
        </w:rPr>
        <w:t>ei confronti degli adulti mantiene un atteggiamento pi</w:t>
      </w:r>
      <w:r>
        <w:rPr>
          <w:rFonts w:ascii="Arial" w:eastAsia="Times New Roman" w:hAnsi="Arial" w:cs="Arial"/>
          <w:color w:val="000000"/>
          <w:sz w:val="28"/>
          <w:szCs w:val="28"/>
          <w:lang w:eastAsia="it-IT"/>
        </w:rPr>
        <w:t>ù</w:t>
      </w:r>
      <w:r w:rsidRPr="002C6F17">
        <w:rPr>
          <w:rFonts w:ascii="Arial" w:eastAsia="Times New Roman" w:hAnsi="Arial" w:cs="Arial"/>
          <w:color w:val="000000"/>
          <w:sz w:val="28"/>
          <w:szCs w:val="28"/>
          <w:lang w:eastAsia="it-IT"/>
        </w:rPr>
        <w:t xml:space="preserve"> distaccato</w:t>
      </w:r>
      <w:r>
        <w:rPr>
          <w:rFonts w:ascii="Arial" w:eastAsia="Times New Roman" w:hAnsi="Arial" w:cs="Arial"/>
          <w:color w:val="000000"/>
          <w:sz w:val="28"/>
          <w:szCs w:val="28"/>
          <w:lang w:eastAsia="it-IT"/>
        </w:rPr>
        <w:t>. H</w:t>
      </w:r>
      <w:r w:rsidRPr="002C6F17">
        <w:rPr>
          <w:rFonts w:ascii="Arial" w:eastAsia="Times New Roman" w:hAnsi="Arial" w:cs="Arial"/>
          <w:color w:val="000000"/>
          <w:sz w:val="28"/>
          <w:szCs w:val="28"/>
          <w:lang w:eastAsia="it-IT"/>
        </w:rPr>
        <w:t>a interiorizzato le conoscenze di tutte le aree disciplinari, ma deve migliorare il suo comportamento.</w:t>
      </w:r>
    </w:p>
    <w:p w14:paraId="5610F01D" w14:textId="77777777" w:rsidR="00CD7838" w:rsidRPr="002C6F17" w:rsidRDefault="00CD7838" w:rsidP="00CD7838">
      <w:pPr>
        <w:spacing w:after="240" w:line="240" w:lineRule="auto"/>
        <w:rPr>
          <w:rFonts w:ascii="Times New Roman" w:eastAsia="Times New Roman" w:hAnsi="Times New Roman" w:cs="Times New Roman"/>
          <w:sz w:val="24"/>
          <w:szCs w:val="24"/>
          <w:lang w:eastAsia="it-IT"/>
        </w:rPr>
      </w:pPr>
    </w:p>
    <w:p w14:paraId="74CFB6F1" w14:textId="0CA93322" w:rsidR="00AB6341" w:rsidRPr="002C6F17" w:rsidRDefault="00AB6341" w:rsidP="00CD7838">
      <w:pPr>
        <w:spacing w:after="100" w:line="240" w:lineRule="auto"/>
        <w:rPr>
          <w:rFonts w:ascii="Times New Roman" w:eastAsia="Times New Roman" w:hAnsi="Times New Roman" w:cs="Times New Roman"/>
          <w:sz w:val="24"/>
          <w:szCs w:val="24"/>
          <w:lang w:eastAsia="it-IT"/>
        </w:rPr>
      </w:pPr>
    </w:p>
    <w:p w14:paraId="29B8CAEC" w14:textId="77777777" w:rsidR="00AB6341" w:rsidRDefault="00AB6341" w:rsidP="008152ED">
      <w:pPr>
        <w:spacing w:after="100" w:line="240" w:lineRule="auto"/>
        <w:rPr>
          <w:rFonts w:ascii="Arial" w:eastAsia="Times New Roman" w:hAnsi="Arial" w:cs="Arial"/>
          <w:color w:val="000000"/>
          <w:sz w:val="28"/>
          <w:szCs w:val="28"/>
          <w:lang w:eastAsia="it-IT"/>
        </w:rPr>
      </w:pPr>
    </w:p>
    <w:sectPr w:rsidR="00AB63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A0"/>
    <w:rsid w:val="003F21A0"/>
    <w:rsid w:val="004F2B6F"/>
    <w:rsid w:val="008152ED"/>
    <w:rsid w:val="00A74160"/>
    <w:rsid w:val="00AB6341"/>
    <w:rsid w:val="00CD78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668C"/>
  <w15:chartTrackingRefBased/>
  <w15:docId w15:val="{6C5F5949-4027-4051-AECB-9F8B34A7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2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santoro</dc:creator>
  <cp:keywords/>
  <dc:description/>
  <cp:lastModifiedBy>anita santoro</cp:lastModifiedBy>
  <cp:revision>2</cp:revision>
  <dcterms:created xsi:type="dcterms:W3CDTF">2021-01-03T18:08:00Z</dcterms:created>
  <dcterms:modified xsi:type="dcterms:W3CDTF">2021-01-03T18:08:00Z</dcterms:modified>
</cp:coreProperties>
</file>