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CCA8" w14:textId="3CCF64E2" w:rsidR="00C12A84" w:rsidRDefault="00C12A84" w:rsidP="00C12A84">
      <w:pPr>
        <w:pStyle w:val="T1livellotitoli"/>
        <w:spacing w:after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______________________DATA:</w:t>
      </w:r>
    </w:p>
    <w:p w14:paraId="7B5E068B" w14:textId="309A3F83" w:rsidR="00C12A84" w:rsidRDefault="00C12A84" w:rsidP="00C12A84">
      <w:pPr>
        <w:pStyle w:val="T1livellotitoli"/>
        <w:spacing w:after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Lettura e comprensione</w:t>
      </w:r>
      <w:bookmarkStart w:id="0" w:name="_GoBack"/>
      <w:bookmarkEnd w:id="0"/>
    </w:p>
    <w:p w14:paraId="640778C8" w14:textId="13ADB37F" w:rsidR="00C12A84" w:rsidRDefault="00C12A84" w:rsidP="00C12A84">
      <w:pPr>
        <w:pStyle w:val="T1livellotitoli"/>
        <w:spacing w:after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NONNI DI SICILIA</w:t>
      </w:r>
    </w:p>
    <w:p w14:paraId="0DB18194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Certe volte, la foto a colori del nonno, appesa in sala da pranzo, sopra il tavolino sembra viva. Il nonno sorride, affacciato al suo peschereccio, e i suoi occhi sembrano brillare. E il peschereccio sembra dondolarsi, appena appena, come fosse in navigazione.</w:t>
      </w:r>
    </w:p>
    <w:p w14:paraId="6DC4B3F9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Noi tre siamo fortunati ad avere un nonno che guida un grande peschereccio. Non tutti i bambini, specialmente qui a Madrid, possono dire di avere un nonno come il nostro, che va avanti e indietro con la sua nave, nel canale di Sicilia.</w:t>
      </w:r>
    </w:p>
    <w:p w14:paraId="2E3953EA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Qualche volta, quando siamo a letto, la mamma ci racconta di quando era bambina, e abitava con i genitori in quel piccolo paese siciliano in riva al mare. A noi piace sempre questo racconto, specialmente quando parla del nonno e di ciò che, tornando dalla pesca in alto mare, raccontava a sua moglie (che è </w:t>
      </w:r>
      <w:proofErr w:type="gramStart"/>
      <w:r>
        <w:rPr>
          <w:rFonts w:ascii="Times New Roman" w:hAnsi="Times New Roman" w:cs="Times New Roman"/>
        </w:rPr>
        <w:t>la nostra</w:t>
      </w:r>
      <w:proofErr w:type="gramEnd"/>
      <w:r>
        <w:rPr>
          <w:rFonts w:ascii="Times New Roman" w:hAnsi="Times New Roman" w:cs="Times New Roman"/>
        </w:rPr>
        <w:t xml:space="preserve"> nonna) e alla sua bambina (che è la nostra mamma). Più delle altre, fra le tante avventure, ce ne piace una; ed è quella del pesce spada e del delfino. Ce la facciamo raccontare tantissime volte e non ci stanchiamo mai di ascoltarla.</w:t>
      </w:r>
    </w:p>
    <w:p w14:paraId="6855069B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</w:p>
    <w:p w14:paraId="20EB56E8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“Quel giorno il nonno era fuori con la barca piccola, a motore, perché era a riposo, e si era spinto un po’ al largo. Il mare era leggermente mosso, ma tranquillo, e il nonno riposava, a poppa.</w:t>
      </w:r>
    </w:p>
    <w:p w14:paraId="7F71B9A6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Aveva attaccato delle sarde alle esche e ora le lenze, immerse nell’acqua, aspettavano un pesce.</w:t>
      </w:r>
    </w:p>
    <w:p w14:paraId="48EC1E6C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un tratto, alla lenza di sinistra, un pesce abboccò.</w:t>
      </w:r>
    </w:p>
    <w:p w14:paraId="2557FEA9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Doveva essere grosso, perché la lenza cominciò a tendersi e poi a svolgersi nell’acqua. Infatti, era un pesce spada. Il nonno vide la sua forma allungata, nell’acqua trasparente, a pochi metri, e si chiese come avrebbe fatto ora, da solo, a issarlo sulla barca. Tirò la lenza con le due mani, ma il pesce era fortissimo, e si dibatteva violentemente, per liberarsi.</w:t>
      </w:r>
    </w:p>
    <w:p w14:paraId="3BD162AD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“Non ce la farò mai!” pensò. “Questo pesce è più forte di me.”</w:t>
      </w:r>
    </w:p>
    <w:p w14:paraId="6AC3530C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quel momento un’ombra agile e veloce si accostò alla barca e, prima che il nonno potesse rendersene conto, un muso appuntito emerse dall’acqua, vicinissimo. Era un delfino.</w:t>
      </w:r>
    </w:p>
    <w:p w14:paraId="6255E925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guardarono, il nonno e il delfino, si guardarono negli occhi come due persone. Poi il pesce, con un piccolo grido e un movimento velocissimo, diede un morso secco alla lenza, spezzandola.</w:t>
      </w:r>
    </w:p>
    <w:p w14:paraId="14DE1EF7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Pieno di stupore, il nonno vide il delfino avvicinarsi al pesce spada e spingerlo lontano dalla barca, con colpi delicati ma decisi del muso”.</w:t>
      </w:r>
    </w:p>
    <w:p w14:paraId="28569A23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</w:p>
    <w:p w14:paraId="1D63F13B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questa sera la mamma ci ha ripetuto la storia del pesce spada e del delfino ma, terminata la storia, ha qualcosa ancora da dirci. Ed è una notizia bellissima.</w:t>
      </w:r>
    </w:p>
    <w:p w14:paraId="1E2A26F9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I nonni di Sicilia (li chiamiamo così per distinguerli dai nonni di Madrid, che sono i genitori di papà) vi vogliono con loro a passare l’estate. Non vi vedono da quattro anni, ormai.</w:t>
      </w:r>
    </w:p>
    <w:p w14:paraId="5225DD52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mamma ci spiega che lei e papà non verranno con noi, perché quest’anno non possono permetterselo: devono finire di pagare la casa nuova. Una bella vacanza, tutti insieme in Sicilia, la faremo l’anno venturo.</w:t>
      </w:r>
    </w:p>
    <w:p w14:paraId="11A87BD7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Sara, che è la più piccola, piagnucola.</w:t>
      </w:r>
    </w:p>
    <w:p w14:paraId="07A3B3E9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Mami – dice, – io non so legarmi le stringhe delle scarpe, sono piccola. Ho appena meno di cinque anni…</w:t>
      </w:r>
    </w:p>
    <w:p w14:paraId="2E39AC17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Te le allaccio io – dice Elisa. – Posso anche aiutarti a lavarti e vestirti.</w:t>
      </w:r>
    </w:p>
    <w:p w14:paraId="758BBBE7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Sì, siamo contenti di passare l’estate dai nonni di Sicilia.</w:t>
      </w:r>
    </w:p>
    <w:p w14:paraId="0CB48D0C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siamo mai stati laggiù, in quell’isola di cui parliamo spesso. Non abbiamo mai visto quel mare, che per la mamma è il più bello del mondo. E i nonni non li ricordiamo, anche se sono venuti a Madrid, quando noi eravamo piccoli. Li sentiamo solamente al telefono e li guardiamo sulle fotografie.</w:t>
      </w:r>
    </w:p>
    <w:p w14:paraId="0593D037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Sì, siamo contenti.</w:t>
      </w:r>
    </w:p>
    <w:p w14:paraId="12A79311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domani, forse, lo saremo di più.</w:t>
      </w:r>
    </w:p>
    <w:p w14:paraId="41C1B8C9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Questa sera, dopo che la mamma è uscita dalla nostra camera, non leggiamo. Spegniamo subito la luce, senza saltare sui letti, senza giocare a nascondino, senza chiacchierare, come facciamo spesso.</w:t>
      </w:r>
    </w:p>
    <w:p w14:paraId="3FDAC70B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siamo mai stati lontani da mamma e papà un’estate intera.</w:t>
      </w:r>
    </w:p>
    <w:p w14:paraId="4712CA89" w14:textId="77777777" w:rsidR="00C12A84" w:rsidRDefault="00C12A84" w:rsidP="00C12A84">
      <w:pPr>
        <w:pStyle w:val="Testofonte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tratto da Roberta Grazzani, </w:t>
      </w:r>
      <w:r>
        <w:rPr>
          <w:rFonts w:ascii="Times New Roman" w:hAnsi="Times New Roman" w:cs="Times New Roman"/>
          <w:i/>
          <w:iCs/>
        </w:rPr>
        <w:t>Nonno Tano</w:t>
      </w:r>
      <w:r>
        <w:rPr>
          <w:rFonts w:ascii="Times New Roman" w:hAnsi="Times New Roman" w:cs="Times New Roman"/>
        </w:rPr>
        <w:t>, Piemme Edizioni</w:t>
      </w:r>
    </w:p>
    <w:p w14:paraId="36F0C5EF" w14:textId="77777777" w:rsidR="00C12A84" w:rsidRDefault="00C12A84" w:rsidP="00C12A84">
      <w:pPr>
        <w:pStyle w:val="testotesto"/>
        <w:rPr>
          <w:rFonts w:ascii="Times New Roman" w:hAnsi="Times New Roman" w:cs="Times New Roman"/>
        </w:rPr>
      </w:pPr>
    </w:p>
    <w:p w14:paraId="4DE62556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Le prime righe del racconto mettono al centro della scena</w:t>
      </w:r>
    </w:p>
    <w:p w14:paraId="113320F9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la casa dei nonni</w:t>
      </w:r>
    </w:p>
    <w:p w14:paraId="7184A3EE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il nonno </w:t>
      </w:r>
    </w:p>
    <w:p w14:paraId="0891D980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la stanza da pranzo</w:t>
      </w:r>
    </w:p>
    <w:p w14:paraId="5E51B6AD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la mamma</w:t>
      </w:r>
    </w:p>
    <w:p w14:paraId="7FD9E702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Il verbo sembrare appare scritto tre volte tra la riga 1 e la riga 3, riferito alla foto del nonno. Su questa ripetizione del verbo, Giorgio e Luisa la pensano diversamente. Con chi sei d’accordo?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63"/>
      </w:tblGrid>
      <w:tr w:rsidR="00C12A84" w14:paraId="3368C932" w14:textId="77777777" w:rsidTr="00C12A84">
        <w:trPr>
          <w:trHeight w:val="6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14:paraId="65802199" w14:textId="77777777" w:rsidR="00C12A84" w:rsidRDefault="00C12A84">
            <w:pPr>
              <w:pStyle w:val="verifichenumerateVERIFICHEINFERIORI"/>
              <w:ind w:left="241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Segoe UI Symbol" w:hAnsi="Segoe UI Symbol" w:cs="Segoe UI Symbol"/>
                <w:spacing w:val="0"/>
              </w:rPr>
              <w:t>❏</w:t>
            </w:r>
            <w:r>
              <w:rPr>
                <w:rFonts w:ascii="Times New Roman" w:hAnsi="Times New Roman" w:cs="Times New Roman"/>
              </w:rPr>
              <w:t xml:space="preserve"> Giorgio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95DDBE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Secondo me serve a mettere in evidenza come appare il nonno ritratto nella foto ai suoi nipotini, che sono affascinati dalle storie sul nonno.</w:t>
            </w:r>
          </w:p>
        </w:tc>
      </w:tr>
    </w:tbl>
    <w:p w14:paraId="55FB50B7" w14:textId="77777777" w:rsidR="00C12A84" w:rsidRDefault="00C12A84" w:rsidP="00C12A84">
      <w:pPr>
        <w:pStyle w:val="verifichetxVERIFICHEINFERIORI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63"/>
      </w:tblGrid>
      <w:tr w:rsidR="00C12A84" w14:paraId="7BAE735D" w14:textId="77777777" w:rsidTr="00C12A84">
        <w:trPr>
          <w:trHeight w:val="6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113" w:type="dxa"/>
              <w:right w:w="170" w:type="dxa"/>
            </w:tcMar>
            <w:hideMark/>
          </w:tcPr>
          <w:p w14:paraId="2554563F" w14:textId="77777777" w:rsidR="00C12A84" w:rsidRDefault="00C12A84">
            <w:pPr>
              <w:pStyle w:val="verifichenumerateVERIFICHEINFERIORI"/>
              <w:ind w:left="241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Segoe UI Symbol" w:hAnsi="Segoe UI Symbol" w:cs="Segoe UI Symbol"/>
                <w:spacing w:val="0"/>
              </w:rPr>
              <w:t>❏</w:t>
            </w:r>
            <w:r>
              <w:rPr>
                <w:rFonts w:ascii="Times New Roman" w:hAnsi="Times New Roman" w:cs="Times New Roman"/>
              </w:rPr>
              <w:t xml:space="preserve"> Luisa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7D7997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Invece per me il verbo viene ripetuto per farci capire che la foto del nonno sul peschereccio è stata fatta davvero molto bene, tanto da sembrare che sia lì in carne e ossa.</w:t>
            </w:r>
          </w:p>
        </w:tc>
      </w:tr>
    </w:tbl>
    <w:p w14:paraId="6E8CAAFF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Con quale altro termine viene indicato il “peschereccio”?</w:t>
      </w:r>
    </w:p>
    <w:p w14:paraId="2588EE5A" w14:textId="77777777" w:rsidR="00C12A84" w:rsidRDefault="00C12A84" w:rsidP="00C12A84">
      <w:pPr>
        <w:pStyle w:val="verifichetxVERIFICHEINFERIORI"/>
        <w:rPr>
          <w:rFonts w:ascii="Times New Roman" w:hAnsi="Times New Roman" w:cs="Times New Roman"/>
        </w:rPr>
      </w:pPr>
      <w:r>
        <w:rPr>
          <w:rStyle w:val="puntini"/>
          <w:rFonts w:ascii="Times New Roman" w:hAnsi="Times New Roman" w:cs="Times New Roman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untini"/>
          <w:rFonts w:ascii="Times New Roman" w:hAnsi="Times New Roman" w:cs="Times New Roman"/>
          <w:szCs w:val="14"/>
        </w:rPr>
        <w:lastRenderedPageBreak/>
        <w:t>.</w:t>
      </w:r>
    </w:p>
    <w:p w14:paraId="112CB3F6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 xml:space="preserve">Nell’espressione “pesca in alto </w:t>
      </w:r>
      <w:proofErr w:type="gramStart"/>
      <w:r>
        <w:rPr>
          <w:rFonts w:ascii="Times New Roman" w:hAnsi="Times New Roman" w:cs="Times New Roman"/>
          <w:b/>
          <w:bCs/>
        </w:rPr>
        <w:t>mare”(</w:t>
      </w:r>
      <w:proofErr w:type="gramEnd"/>
      <w:r>
        <w:rPr>
          <w:rFonts w:ascii="Times New Roman" w:hAnsi="Times New Roman" w:cs="Times New Roman"/>
          <w:b/>
          <w:bCs/>
        </w:rPr>
        <w:t xml:space="preserve">riga 9) a quale mare si fa riferimento? </w:t>
      </w:r>
    </w:p>
    <w:p w14:paraId="7B009FDB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Al mare del paese siciliano</w:t>
      </w:r>
    </w:p>
    <w:p w14:paraId="62019D4D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A un qualunque mare</w:t>
      </w:r>
    </w:p>
    <w:p w14:paraId="72FC7FD7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Al canale di Sicilia</w:t>
      </w:r>
    </w:p>
    <w:p w14:paraId="5BC15862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Al mare dei delfini</w:t>
      </w:r>
    </w:p>
    <w:p w14:paraId="23689C6B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ab/>
        <w:t>Le parole “ne”, “una” e “la” (riga 11) si riferiscono tutte alla parola</w:t>
      </w:r>
    </w:p>
    <w:p w14:paraId="7F456F29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avventura</w:t>
      </w:r>
    </w:p>
    <w:p w14:paraId="25C6843D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mamma</w:t>
      </w:r>
    </w:p>
    <w:p w14:paraId="4BCBD3E1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nonna</w:t>
      </w:r>
    </w:p>
    <w:p w14:paraId="658C2FA9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pesca</w:t>
      </w:r>
    </w:p>
    <w:p w14:paraId="4E0D46D4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 xml:space="preserve">La mamma racconta ai suoi tre figli che “quel giorno…” (riga 13). Si tratta del giorno </w:t>
      </w:r>
    </w:p>
    <w:p w14:paraId="6E630416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di riposo </w:t>
      </w:r>
    </w:p>
    <w:p w14:paraId="67A0AE5C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dell’avventura del nonno</w:t>
      </w:r>
    </w:p>
    <w:p w14:paraId="1A4DEEB1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della pesca</w:t>
      </w:r>
    </w:p>
    <w:p w14:paraId="3ACACC06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dei delfini in mare aperto</w:t>
      </w:r>
    </w:p>
    <w:p w14:paraId="1101E636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 xml:space="preserve">Dalla riga 13 alla riga 27 leggiamo il racconto che fa la mamma ai suoi figli. </w:t>
      </w:r>
      <w:r>
        <w:rPr>
          <w:rFonts w:ascii="Times New Roman" w:hAnsi="Times New Roman" w:cs="Times New Roman"/>
          <w:b/>
          <w:bCs/>
        </w:rPr>
        <w:br/>
        <w:t xml:space="preserve">Nella tabella leggi i titoli in disordine delle varie scene narrate. Mettile in ordine </w:t>
      </w:r>
      <w:r>
        <w:rPr>
          <w:rFonts w:ascii="Times New Roman" w:hAnsi="Times New Roman" w:cs="Times New Roman"/>
          <w:b/>
          <w:bCs/>
        </w:rPr>
        <w:br/>
        <w:t>attribuendo l’esatto numero a ognuna di esse.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1983"/>
      </w:tblGrid>
      <w:tr w:rsidR="00C12A84" w14:paraId="73C40B45" w14:textId="77777777" w:rsidTr="00C12A84">
        <w:trPr>
          <w:trHeight w:hRule="exact" w:val="736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E96BE7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5DD3EEE" w14:textId="77777777" w:rsidR="00C12A84" w:rsidRDefault="00C12A84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Numero d’ordine</w:t>
            </w:r>
          </w:p>
        </w:tc>
      </w:tr>
      <w:tr w:rsidR="00C12A84" w14:paraId="0567899D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42F15BF7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Il delfino si accosta alla barca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061DCFC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2A84" w14:paraId="3F063324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70170C3F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 Il nonno riposa sulla sua barca piccola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3F3DC047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2A84" w14:paraId="083D2375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6BE4D3A0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Un pesce abbocca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497A260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2A84" w14:paraId="369FE7A5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2C85E62B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Le lenze sono immerse nell’acqua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27DBCEF9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2A84" w14:paraId="79198A5F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2F867FD5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Il nonno vede il pesce spada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55E2CE84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2A84" w14:paraId="0B879C99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63DE5858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Il delfino spinge via il pesce spada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3F00F4B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2A84" w14:paraId="7A77801C" w14:textId="77777777" w:rsidTr="00C12A84">
        <w:trPr>
          <w:trHeight w:hRule="exact" w:val="566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6C8F3FB8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Il delfino spezza la lenza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E8C6124" w14:textId="77777777" w:rsidR="00C12A84" w:rsidRDefault="00C12A84">
            <w:pPr>
              <w:pStyle w:val="Nessunostileparagraf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57AB0CD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 xml:space="preserve">Nel riquadro è riportato quanto è scritto </w:t>
      </w:r>
      <w:proofErr w:type="gramStart"/>
      <w:r>
        <w:rPr>
          <w:rFonts w:ascii="Times New Roman" w:hAnsi="Times New Roman" w:cs="Times New Roman"/>
          <w:b/>
          <w:bCs/>
        </w:rPr>
        <w:t>alla righe</w:t>
      </w:r>
      <w:proofErr w:type="gramEnd"/>
      <w:r>
        <w:rPr>
          <w:rFonts w:ascii="Times New Roman" w:hAnsi="Times New Roman" w:cs="Times New Roman"/>
          <w:b/>
          <w:bCs/>
        </w:rPr>
        <w:t xml:space="preserve"> 22-23. A partire dalle parole sottolineate, individua come può essere riformulata questa porzione di testo.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4"/>
      </w:tblGrid>
      <w:tr w:rsidR="00C12A84" w14:paraId="72BA8A49" w14:textId="77777777" w:rsidTr="00C12A84">
        <w:trPr>
          <w:trHeight w:val="60"/>
          <w:jc w:val="center"/>
        </w:trPr>
        <w:tc>
          <w:tcPr>
            <w:tcW w:w="7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DD8169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quel momento un’ombra agile e veloce si accostò alla barca e, </w:t>
            </w:r>
            <w:r>
              <w:rPr>
                <w:rFonts w:ascii="Times New Roman" w:hAnsi="Times New Roman" w:cs="Times New Roman"/>
                <w:u w:val="thick"/>
              </w:rPr>
              <w:t>prima che il nonno potesse rendersene conto</w:t>
            </w:r>
            <w:r>
              <w:rPr>
                <w:rFonts w:ascii="Times New Roman" w:hAnsi="Times New Roman" w:cs="Times New Roman"/>
              </w:rPr>
              <w:t>, un muso appuntito emerse dall’acqua, vicinissimo. Era un delfino.</w:t>
            </w:r>
          </w:p>
        </w:tc>
      </w:tr>
    </w:tbl>
    <w:p w14:paraId="7957F6FF" w14:textId="77777777" w:rsidR="00C12A84" w:rsidRDefault="00C12A84" w:rsidP="00C12A84">
      <w:pPr>
        <w:pStyle w:val="testotesto"/>
        <w:rPr>
          <w:rFonts w:ascii="Times New Roman" w:hAnsi="Times New Roman" w:cs="Times New Roman"/>
          <w:b/>
          <w:bCs/>
        </w:rPr>
      </w:pPr>
    </w:p>
    <w:p w14:paraId="3EAB84CE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Il nonno non poteva assolutamente rendersi conto che quel pesce che stava per emergere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dall’acqua fosse un delfino, perché era troppo vicino alla barca.</w:t>
      </w:r>
    </w:p>
    <w:p w14:paraId="5512A987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Il delfino fu così veloce ad accostarsi alla barca e a venire fuori con il suo muso dall’acqua,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che il nonno non ebbe il tempo di capire che cosa stesse accadendo.</w:t>
      </w:r>
    </w:p>
    <w:p w14:paraId="47FE7FF3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Quale preoccupazione spinge il delfino a spezzare la lenza del nonno?</w:t>
      </w:r>
    </w:p>
    <w:p w14:paraId="097F7A4D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Ha paura che il pesce spada perda la sua libertà</w:t>
      </w:r>
    </w:p>
    <w:p w14:paraId="7A839A76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Teme che il pesce spada trascini in mare il nonno</w:t>
      </w:r>
    </w:p>
    <w:p w14:paraId="25C98D71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È preoccupato perché il mare è agitato</w:t>
      </w:r>
    </w:p>
    <w:p w14:paraId="4043E32B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Teme che la barca si spezzi in due parti</w:t>
      </w:r>
    </w:p>
    <w:p w14:paraId="076ECE87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 xml:space="preserve">“I nonni di Madrid” (riga 30) sono i genitori </w:t>
      </w:r>
    </w:p>
    <w:p w14:paraId="40F5C5B8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della mamma</w:t>
      </w:r>
    </w:p>
    <w:p w14:paraId="2FAEF1EC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del papà </w:t>
      </w:r>
    </w:p>
    <w:p w14:paraId="6583A88C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dei nonni siciliani</w:t>
      </w:r>
    </w:p>
    <w:p w14:paraId="06E5FD72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dei bambini </w:t>
      </w:r>
    </w:p>
    <w:p w14:paraId="4038B82F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Per quale ragione tutta la famiglia non potrà recarsi in vacanza insieme?</w:t>
      </w:r>
    </w:p>
    <w:p w14:paraId="5AFEBEA3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I genitori non hanno ferie</w:t>
      </w:r>
    </w:p>
    <w:p w14:paraId="79E44BB4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Per il lavoro dei genitori</w:t>
      </w:r>
    </w:p>
    <w:p w14:paraId="46392616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Perché i genitori devono occuparsi della casa nuova</w:t>
      </w:r>
    </w:p>
    <w:p w14:paraId="1976F0D6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Non hanno soldi a sufficienza per partire tutti insieme</w:t>
      </w:r>
    </w:p>
    <w:p w14:paraId="0302093A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 xml:space="preserve">Le ragioni per cui i bambini sono contenti di andare dai nonni in Sicilia sono diverse. </w:t>
      </w:r>
      <w:r>
        <w:rPr>
          <w:rFonts w:ascii="Times New Roman" w:hAnsi="Times New Roman" w:cs="Times New Roman"/>
          <w:b/>
          <w:bCs/>
        </w:rPr>
        <w:br/>
        <w:t>Individua quelle corrette.</w:t>
      </w:r>
    </w:p>
    <w:p w14:paraId="0028B47D" w14:textId="77777777" w:rsidR="00C12A84" w:rsidRDefault="00C12A84" w:rsidP="00C12A84">
      <w:pPr>
        <w:pStyle w:val="verifichetxVERIFICHEINFERIORI"/>
        <w:spacing w:after="5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Metti una crocetta per ogni riga.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851"/>
        <w:gridCol w:w="850"/>
      </w:tblGrid>
      <w:tr w:rsidR="00C12A84" w14:paraId="333A5C95" w14:textId="77777777" w:rsidTr="00C12A84">
        <w:trPr>
          <w:trHeight w:hRule="exact" w:val="453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4A0DEA7" w14:textId="77777777" w:rsidR="00C12A84" w:rsidRDefault="00C12A84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RAGIONE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A8A82D5" w14:textId="77777777" w:rsidR="00C12A84" w:rsidRDefault="00C12A84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C9EA9D" w14:textId="77777777" w:rsidR="00C12A84" w:rsidRDefault="00C12A84">
            <w:pPr>
              <w:pStyle w:val="testata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FALSO</w:t>
            </w:r>
          </w:p>
        </w:tc>
      </w:tr>
      <w:tr w:rsidR="00C12A84" w14:paraId="10007C95" w14:textId="77777777" w:rsidTr="00C12A84">
        <w:trPr>
          <w:trHeight w:hRule="exact" w:val="566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60FE87E9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Potranno finalmente fare un viaggio insieme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1FB0CFEF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5D25D8F1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</w:tr>
      <w:tr w:rsidR="00C12A84" w14:paraId="6A976C26" w14:textId="77777777" w:rsidTr="00C12A84">
        <w:trPr>
          <w:trHeight w:hRule="exact" w:val="566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7DB80A3C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Vedranno la Sicilia che non conoscono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186DA326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4118AC51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</w:tr>
      <w:tr w:rsidR="00C12A84" w14:paraId="7AF56C54" w14:textId="77777777" w:rsidTr="00C12A84">
        <w:trPr>
          <w:trHeight w:hRule="exact" w:val="566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4E1CEE02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Senza i genitori potranno fare tutto ciò che vorranno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46E39466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  <w:p w14:paraId="23C0E672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3A5571A4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</w:tr>
      <w:tr w:rsidR="00C12A84" w14:paraId="504CF776" w14:textId="77777777" w:rsidTr="00C12A84">
        <w:trPr>
          <w:trHeight w:hRule="exact" w:val="566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3449C4DB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Vedranno i nonni dei quali non ricordano nulla dell’ultima visita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0D11E698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02C81151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</w:tr>
      <w:tr w:rsidR="00C12A84" w14:paraId="364BC478" w14:textId="77777777" w:rsidTr="00C12A84">
        <w:trPr>
          <w:trHeight w:hRule="exact" w:val="566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33BE5C10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Finalmente potranno fare una lunga vacanza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28DE9566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7E163DBF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</w:tr>
      <w:tr w:rsidR="00C12A84" w14:paraId="0BB98DAF" w14:textId="77777777" w:rsidTr="00C12A84">
        <w:trPr>
          <w:trHeight w:hRule="exact" w:val="566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13BD01A5" w14:textId="77777777" w:rsidR="00C12A84" w:rsidRDefault="00C12A84">
            <w:pPr>
              <w:pStyle w:val="verifichetxVERIFICHEINFERIORI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dinotmedium"/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Conosceranno il mare amato dalla loro mamma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54F4C672" w14:textId="77777777" w:rsidR="00C12A84" w:rsidRDefault="00C12A84">
            <w:pPr>
              <w:pStyle w:val="verifichetxVERIFICHEINFERIORI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spacing w:val="0"/>
                <w:sz w:val="18"/>
                <w:szCs w:val="18"/>
              </w:rPr>
              <w:t>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4D6DE366" w14:textId="77777777" w:rsidR="00C12A84" w:rsidRDefault="00C12A84">
            <w:pPr>
              <w:pStyle w:val="testotabellatabel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❏</w:t>
            </w:r>
          </w:p>
        </w:tc>
      </w:tr>
    </w:tbl>
    <w:p w14:paraId="687D2CF1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 xml:space="preserve">L’espressione “Sì, siamo contenti”, riferita ai figli, è ripetuta due volte (riga 39 e riga 44) </w:t>
      </w:r>
      <w:r>
        <w:rPr>
          <w:rFonts w:ascii="Times New Roman" w:hAnsi="Times New Roman" w:cs="Times New Roman"/>
          <w:b/>
          <w:bCs/>
        </w:rPr>
        <w:br/>
        <w:t xml:space="preserve">con lo scopo di </w:t>
      </w:r>
    </w:p>
    <w:p w14:paraId="25320680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comunicare alla madre come si sentono</w:t>
      </w:r>
    </w:p>
    <w:p w14:paraId="0B301407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mettere in luce le ragioni della contentezza</w:t>
      </w:r>
    </w:p>
    <w:p w14:paraId="4E7CF482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evitare che il lettore non comprenda</w:t>
      </w:r>
    </w:p>
    <w:p w14:paraId="2ABD0043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sottolineare lo stato d’animo dei bambini</w:t>
      </w:r>
    </w:p>
    <w:p w14:paraId="2FBFC66F" w14:textId="77777777" w:rsidR="00C12A84" w:rsidRDefault="00C12A84" w:rsidP="00C12A84">
      <w:pPr>
        <w:pStyle w:val="conINVALSIfiloVERIFICHEINFERIOR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Chi è il narratore (o chi sono i narratori) del testo che hai letto?</w:t>
      </w:r>
    </w:p>
    <w:p w14:paraId="6B2C5DB9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I genitori</w:t>
      </w:r>
    </w:p>
    <w:p w14:paraId="20147466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L’autore del racconto</w:t>
      </w:r>
    </w:p>
    <w:p w14:paraId="4BC24000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I bambini </w:t>
      </w:r>
    </w:p>
    <w:p w14:paraId="761E1CC2" w14:textId="77777777" w:rsidR="00C12A84" w:rsidRDefault="00C12A84" w:rsidP="00C12A84">
      <w:pPr>
        <w:pStyle w:val="verifichenumerateVERIFICHEINFERIOR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>
        <w:rPr>
          <w:rFonts w:ascii="Segoe UI Symbol" w:hAnsi="Segoe UI Symbol" w:cs="Segoe UI Symbol"/>
          <w:spacing w:val="0"/>
        </w:rPr>
        <w:t>❏</w:t>
      </w:r>
      <w:r>
        <w:rPr>
          <w:rFonts w:ascii="Times New Roman" w:hAnsi="Times New Roman" w:cs="Times New Roman"/>
        </w:rPr>
        <w:t xml:space="preserve"> La madre dei bambini</w:t>
      </w:r>
    </w:p>
    <w:p w14:paraId="5459A3E4" w14:textId="77777777" w:rsidR="00F17D10" w:rsidRDefault="00F17D10"/>
    <w:sectPr w:rsidR="00F17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New Aster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OT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OT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OT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OT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10"/>
    <w:rsid w:val="00C12A84"/>
    <w:rsid w:val="00F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39BB"/>
  <w15:chartTrackingRefBased/>
  <w15:docId w15:val="{94B10759-ED9F-4461-9640-C41ACEB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A84"/>
    <w:pPr>
      <w:spacing w:line="25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C12A84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customStyle="1" w:styleId="T1livellotitoli">
    <w:name w:val="T1_livello (titoli)"/>
    <w:basedOn w:val="Nessunostileparagrafo"/>
    <w:uiPriority w:val="99"/>
    <w:rsid w:val="00C12A84"/>
    <w:pPr>
      <w:keepNext/>
      <w:suppressAutoHyphens/>
      <w:spacing w:before="340" w:after="85" w:line="370" w:lineRule="atLeast"/>
      <w:ind w:left="369" w:hanging="369"/>
    </w:pPr>
    <w:rPr>
      <w:rFonts w:ascii="Myriad Pro" w:hAnsi="Myriad Pro" w:cs="Myriad Pro"/>
      <w:sz w:val="35"/>
      <w:szCs w:val="35"/>
      <w:u w:color="000000"/>
    </w:rPr>
  </w:style>
  <w:style w:type="paragraph" w:customStyle="1" w:styleId="testotesto">
    <w:name w:val="testo (testo)"/>
    <w:basedOn w:val="Nessunostileparagrafo"/>
    <w:uiPriority w:val="99"/>
    <w:rsid w:val="00C12A84"/>
    <w:pPr>
      <w:suppressAutoHyphens/>
      <w:spacing w:line="310" w:lineRule="atLeast"/>
      <w:jc w:val="both"/>
    </w:pPr>
    <w:rPr>
      <w:rFonts w:ascii="New Aster LT Std" w:hAnsi="New Aster LT Std" w:cs="New Aster LT Std"/>
      <w:sz w:val="23"/>
      <w:szCs w:val="23"/>
    </w:rPr>
  </w:style>
  <w:style w:type="paragraph" w:customStyle="1" w:styleId="Testofontetesto">
    <w:name w:val="Testo fonte (testo)"/>
    <w:basedOn w:val="Nessunostileparagrafo"/>
    <w:uiPriority w:val="99"/>
    <w:rsid w:val="00C12A84"/>
    <w:pPr>
      <w:spacing w:line="290" w:lineRule="atLeast"/>
      <w:jc w:val="right"/>
    </w:pPr>
    <w:rPr>
      <w:rFonts w:ascii="New Aster LT Std" w:hAnsi="New Aster LT Std" w:cs="New Aster LT Std"/>
      <w:sz w:val="21"/>
      <w:szCs w:val="21"/>
    </w:rPr>
  </w:style>
  <w:style w:type="paragraph" w:customStyle="1" w:styleId="conINVALSIfiloVERIFICHEINFERIORI">
    <w:name w:val="_con_INVALSI_filo (VERIFICHE_INFERIORI)"/>
    <w:basedOn w:val="Nessunostileparagrafo"/>
    <w:uiPriority w:val="99"/>
    <w:rsid w:val="00C12A84"/>
    <w:pPr>
      <w:pBdr>
        <w:top w:val="single" w:sz="4" w:space="31" w:color="000000"/>
      </w:pBdr>
      <w:tabs>
        <w:tab w:val="left" w:pos="425"/>
      </w:tabs>
      <w:suppressAutoHyphens/>
      <w:spacing w:before="850" w:after="57" w:line="310" w:lineRule="atLeast"/>
      <w:ind w:left="425" w:hanging="425"/>
    </w:pPr>
    <w:rPr>
      <w:rFonts w:ascii="DINOT-Black" w:hAnsi="DINOT-Black" w:cs="DINOT-Black"/>
      <w:sz w:val="23"/>
      <w:szCs w:val="23"/>
    </w:rPr>
  </w:style>
  <w:style w:type="paragraph" w:customStyle="1" w:styleId="verifichenumerateVERIFICHEINFERIORI">
    <w:name w:val="_verifiche_numerate (VERIFICHE_INFERIORI)"/>
    <w:basedOn w:val="Nessunostileparagrafo"/>
    <w:uiPriority w:val="99"/>
    <w:rsid w:val="00C12A84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verifichetxVERIFICHEINFERIORI">
    <w:name w:val="_verifiche_tx (VERIFICHE_INFERIORI)"/>
    <w:basedOn w:val="Nessunostileparagrafo"/>
    <w:uiPriority w:val="99"/>
    <w:rsid w:val="00C12A84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testatatabellatabelle">
    <w:name w:val="_testata_tabella (tabelle)"/>
    <w:basedOn w:val="Nessunostileparagrafo"/>
    <w:uiPriority w:val="99"/>
    <w:rsid w:val="00C12A84"/>
    <w:pPr>
      <w:suppressAutoHyphens/>
      <w:spacing w:line="220" w:lineRule="atLeast"/>
    </w:pPr>
    <w:rPr>
      <w:rFonts w:ascii="DINOT-Bold" w:hAnsi="DINOT-Bold" w:cs="DINOT-Bold"/>
      <w:b/>
      <w:bCs/>
      <w:spacing w:val="-4"/>
      <w:sz w:val="20"/>
      <w:szCs w:val="20"/>
    </w:rPr>
  </w:style>
  <w:style w:type="paragraph" w:customStyle="1" w:styleId="testotabellatabelle">
    <w:name w:val="_testo_tabella (tabelle)"/>
    <w:basedOn w:val="Nessunostileparagrafo"/>
    <w:uiPriority w:val="99"/>
    <w:rsid w:val="00C12A84"/>
    <w:pPr>
      <w:tabs>
        <w:tab w:val="left" w:pos="227"/>
        <w:tab w:val="right" w:leader="dot" w:pos="5180"/>
      </w:tabs>
      <w:suppressAutoHyphens/>
      <w:spacing w:line="220" w:lineRule="atLeast"/>
    </w:pPr>
    <w:rPr>
      <w:rFonts w:ascii="DINOT-Light" w:hAnsi="DINOT-Light" w:cs="DINOT-Light"/>
      <w:sz w:val="18"/>
      <w:szCs w:val="18"/>
    </w:rPr>
  </w:style>
  <w:style w:type="character" w:customStyle="1" w:styleId="puntini">
    <w:name w:val="puntini"/>
    <w:uiPriority w:val="99"/>
    <w:rsid w:val="00C12A84"/>
    <w:rPr>
      <w:rFonts w:ascii="MyriadPro-Light" w:hAnsi="MyriadPro-Light" w:hint="default"/>
      <w:sz w:val="14"/>
    </w:rPr>
  </w:style>
  <w:style w:type="character" w:customStyle="1" w:styleId="dinotmedium">
    <w:name w:val="dinot_medium"/>
    <w:uiPriority w:val="99"/>
    <w:rsid w:val="00C12A84"/>
    <w:rPr>
      <w:rFonts w:ascii="DINOT-Medium" w:hAnsi="DINOT-Medium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2020-04-02T16:53:00Z</dcterms:created>
  <dcterms:modified xsi:type="dcterms:W3CDTF">2020-04-02T16:53:00Z</dcterms:modified>
</cp:coreProperties>
</file>